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B8" w:rsidRPr="00377200" w:rsidRDefault="00377200">
      <w:pPr>
        <w:rPr>
          <w:sz w:val="32"/>
          <w:szCs w:val="32"/>
        </w:rPr>
      </w:pPr>
      <w:r w:rsidRPr="00377200">
        <w:rPr>
          <w:b/>
          <w:sz w:val="32"/>
          <w:szCs w:val="32"/>
        </w:rPr>
        <w:t>‘E.T’ and the Age of Reagan</w:t>
      </w:r>
    </w:p>
    <w:p w:rsidR="00377200" w:rsidRDefault="00377200">
      <w:pPr>
        <w:rPr>
          <w:sz w:val="28"/>
          <w:szCs w:val="28"/>
        </w:rPr>
      </w:pPr>
    </w:p>
    <w:p w:rsidR="00377200" w:rsidRDefault="00377200">
      <w:pPr>
        <w:rPr>
          <w:sz w:val="28"/>
          <w:szCs w:val="28"/>
        </w:rPr>
      </w:pPr>
      <w:r>
        <w:rPr>
          <w:sz w:val="28"/>
          <w:szCs w:val="28"/>
        </w:rPr>
        <w:t>Reagan as president, 1980-88</w:t>
      </w:r>
    </w:p>
    <w:p w:rsidR="00377200" w:rsidRDefault="00377200">
      <w:pPr>
        <w:rPr>
          <w:sz w:val="28"/>
          <w:szCs w:val="28"/>
        </w:rPr>
      </w:pPr>
    </w:p>
    <w:p w:rsidR="00377200" w:rsidRDefault="00377200">
      <w:pPr>
        <w:rPr>
          <w:sz w:val="28"/>
          <w:szCs w:val="28"/>
        </w:rPr>
      </w:pPr>
      <w:r>
        <w:rPr>
          <w:sz w:val="28"/>
          <w:szCs w:val="28"/>
        </w:rPr>
        <w:tab/>
        <w:t>Restore the greatness of America after Watergate and Vietnam</w:t>
      </w:r>
    </w:p>
    <w:p w:rsidR="00377200" w:rsidRDefault="003772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77200" w:rsidRDefault="00377200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Rearmament; patriotism; declare a campaign against the ‘Evil Empire’; nostalgia for traditional American culture, family values, etc.</w:t>
      </w:r>
    </w:p>
    <w:p w:rsidR="00377200" w:rsidRDefault="00377200" w:rsidP="004B013F">
      <w:pPr>
        <w:rPr>
          <w:sz w:val="28"/>
          <w:szCs w:val="28"/>
        </w:rPr>
      </w:pPr>
    </w:p>
    <w:p w:rsidR="004B013F" w:rsidRDefault="004B013F" w:rsidP="004B013F">
      <w:pPr>
        <w:rPr>
          <w:sz w:val="28"/>
          <w:szCs w:val="28"/>
        </w:rPr>
      </w:pPr>
      <w:r>
        <w:rPr>
          <w:sz w:val="28"/>
          <w:szCs w:val="28"/>
        </w:rPr>
        <w:t>Hollywood in the Age of Reagan</w:t>
      </w:r>
    </w:p>
    <w:p w:rsidR="004B013F" w:rsidRDefault="004B013F" w:rsidP="004B013F">
      <w:pPr>
        <w:rPr>
          <w:sz w:val="28"/>
          <w:szCs w:val="28"/>
        </w:rPr>
      </w:pPr>
    </w:p>
    <w:p w:rsidR="00377200" w:rsidRDefault="00377200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Sklar: “Hollywood’s Age of Reagan appears almost as a repudiation of the 1970s “Golden Age” and its portrayals of social disorder and corrupt power.” (351)</w:t>
      </w:r>
      <w:r w:rsidR="004B013F">
        <w:rPr>
          <w:sz w:val="28"/>
          <w:szCs w:val="28"/>
        </w:rPr>
        <w:t xml:space="preserve">  “</w:t>
      </w:r>
      <w:r w:rsidR="008029BA">
        <w:rPr>
          <w:sz w:val="28"/>
          <w:szCs w:val="28"/>
        </w:rPr>
        <w:t>Restoration of order</w:t>
      </w:r>
      <w:r w:rsidR="004B013F">
        <w:rPr>
          <w:sz w:val="28"/>
          <w:szCs w:val="28"/>
        </w:rPr>
        <w:t>”</w:t>
      </w:r>
      <w:r w:rsidR="004008DF">
        <w:rPr>
          <w:sz w:val="28"/>
          <w:szCs w:val="28"/>
        </w:rPr>
        <w:br/>
      </w:r>
    </w:p>
    <w:p w:rsidR="004008DF" w:rsidRDefault="004008DF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Reprise of nostalgic pop culture adventures – Star Wars, Indiana Jones, etc.</w:t>
      </w:r>
    </w:p>
    <w:p w:rsidR="004B013F" w:rsidRDefault="004B013F" w:rsidP="00377200">
      <w:pPr>
        <w:ind w:left="1440" w:hanging="720"/>
        <w:rPr>
          <w:sz w:val="28"/>
          <w:szCs w:val="28"/>
        </w:rPr>
      </w:pPr>
    </w:p>
    <w:p w:rsidR="004B013F" w:rsidRDefault="004B013F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Sylvester Stallone, ‘Rambo: First Blood Part II’ – patriotism and violence</w:t>
      </w:r>
    </w:p>
    <w:p w:rsidR="00377200" w:rsidRDefault="00377200" w:rsidP="00377200">
      <w:pPr>
        <w:ind w:left="1440" w:hanging="720"/>
        <w:rPr>
          <w:sz w:val="28"/>
          <w:szCs w:val="28"/>
        </w:rPr>
      </w:pPr>
    </w:p>
    <w:p w:rsidR="00377200" w:rsidRDefault="007C6252" w:rsidP="00377200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Steven Spielberg, </w:t>
      </w:r>
      <w:r w:rsidR="00377200">
        <w:rPr>
          <w:sz w:val="28"/>
          <w:szCs w:val="28"/>
        </w:rPr>
        <w:t>‘E.T. the Extra-Terrestrial’ 1982</w:t>
      </w:r>
    </w:p>
    <w:p w:rsidR="00377200" w:rsidRDefault="00377200" w:rsidP="00377200">
      <w:pPr>
        <w:ind w:left="1440" w:hanging="1440"/>
        <w:rPr>
          <w:sz w:val="28"/>
          <w:szCs w:val="28"/>
        </w:rPr>
      </w:pPr>
    </w:p>
    <w:p w:rsidR="00377200" w:rsidRDefault="00377200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Huge success: gross receipts; positive reviews; popular culture phenomenon</w:t>
      </w:r>
    </w:p>
    <w:p w:rsidR="00377200" w:rsidRDefault="00377200" w:rsidP="00377200">
      <w:pPr>
        <w:ind w:left="1440" w:hanging="720"/>
        <w:rPr>
          <w:sz w:val="28"/>
          <w:szCs w:val="28"/>
        </w:rPr>
      </w:pPr>
    </w:p>
    <w:p w:rsidR="00377200" w:rsidRDefault="0070223B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Narrative suspense</w:t>
      </w:r>
      <w:r w:rsidR="00377200">
        <w:rPr>
          <w:sz w:val="28"/>
          <w:szCs w:val="28"/>
        </w:rPr>
        <w:t>: the lost, friendly alien</w:t>
      </w:r>
      <w:r w:rsidR="00846F36">
        <w:rPr>
          <w:sz w:val="28"/>
          <w:szCs w:val="28"/>
        </w:rPr>
        <w:t xml:space="preserve"> child</w:t>
      </w:r>
      <w:r w:rsidR="00377200">
        <w:rPr>
          <w:sz w:val="28"/>
          <w:szCs w:val="28"/>
        </w:rPr>
        <w:t xml:space="preserve">; the lonely </w:t>
      </w:r>
      <w:r w:rsidR="00846F36">
        <w:rPr>
          <w:sz w:val="28"/>
          <w:szCs w:val="28"/>
        </w:rPr>
        <w:t xml:space="preserve">human </w:t>
      </w:r>
      <w:r w:rsidR="00377200">
        <w:rPr>
          <w:sz w:val="28"/>
          <w:szCs w:val="28"/>
        </w:rPr>
        <w:t>child; they get to know one another</w:t>
      </w:r>
      <w:r w:rsidR="00846F36">
        <w:rPr>
          <w:sz w:val="28"/>
          <w:szCs w:val="28"/>
        </w:rPr>
        <w:t>; crises overcome; the alien child is returned to his parents.</w:t>
      </w:r>
    </w:p>
    <w:p w:rsidR="00846F36" w:rsidRDefault="00846F36" w:rsidP="00377200">
      <w:pPr>
        <w:ind w:left="1440" w:hanging="720"/>
        <w:rPr>
          <w:sz w:val="28"/>
          <w:szCs w:val="28"/>
        </w:rPr>
      </w:pPr>
    </w:p>
    <w:p w:rsidR="00846F36" w:rsidRDefault="00846F36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Poetry: kid’s-eye perspective; mysterious, misty </w:t>
      </w:r>
      <w:proofErr w:type="spellStart"/>
      <w:r>
        <w:rPr>
          <w:sz w:val="28"/>
          <w:szCs w:val="28"/>
        </w:rPr>
        <w:t>mise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-scène; the new moon shining through the mist in the back yard; shot of the bicycle crossing over the moon; </w:t>
      </w:r>
      <w:r w:rsidR="008029BA">
        <w:rPr>
          <w:sz w:val="28"/>
          <w:szCs w:val="28"/>
        </w:rPr>
        <w:t xml:space="preserve">ET’s finger “phone home!”; </w:t>
      </w:r>
      <w:r>
        <w:rPr>
          <w:sz w:val="28"/>
          <w:szCs w:val="28"/>
        </w:rPr>
        <w:t>nostalgic and sentimental without being saccharine</w:t>
      </w:r>
    </w:p>
    <w:p w:rsidR="00846F36" w:rsidRDefault="00846F36" w:rsidP="00377200">
      <w:pPr>
        <w:ind w:left="1440" w:hanging="720"/>
        <w:rPr>
          <w:sz w:val="28"/>
          <w:szCs w:val="28"/>
        </w:rPr>
      </w:pPr>
    </w:p>
    <w:p w:rsidR="00846F36" w:rsidRDefault="00846F36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Message: anti-bigot (ET is not pretty!); tolerance, understanding, loyalty.</w:t>
      </w:r>
    </w:p>
    <w:p w:rsidR="00846F36" w:rsidRDefault="00846F36" w:rsidP="00377200">
      <w:pPr>
        <w:ind w:left="1440" w:hanging="720"/>
        <w:rPr>
          <w:sz w:val="28"/>
          <w:szCs w:val="28"/>
        </w:rPr>
      </w:pPr>
    </w:p>
    <w:p w:rsidR="00846F36" w:rsidRDefault="00846F36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Exploits mythic elements: discovery, rescue, escape (‘Peter Pan’); death and resurrection (Jesus); help a stranger find his way home (‘The Wizard of Oz’).</w:t>
      </w:r>
    </w:p>
    <w:p w:rsidR="00846F36" w:rsidRDefault="00846F36" w:rsidP="00377200">
      <w:pPr>
        <w:ind w:left="1440" w:hanging="720"/>
        <w:rPr>
          <w:sz w:val="28"/>
          <w:szCs w:val="28"/>
        </w:rPr>
      </w:pPr>
    </w:p>
    <w:p w:rsidR="00846F36" w:rsidRDefault="00846F36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Tribute to the American family: lives in LA suburbs (cf. ‘The Graduate’); celebrate Halloween</w:t>
      </w:r>
      <w:r w:rsidR="008029BA">
        <w:rPr>
          <w:sz w:val="28"/>
          <w:szCs w:val="28"/>
        </w:rPr>
        <w:t>, etc.</w:t>
      </w:r>
      <w:r>
        <w:rPr>
          <w:sz w:val="28"/>
          <w:szCs w:val="28"/>
        </w:rPr>
        <w:t>; father missing; kids rambunctious</w:t>
      </w:r>
      <w:r w:rsidR="008D0886">
        <w:rPr>
          <w:sz w:val="28"/>
          <w:szCs w:val="28"/>
        </w:rPr>
        <w:t xml:space="preserve"> and bicker</w:t>
      </w:r>
      <w:r>
        <w:rPr>
          <w:sz w:val="28"/>
          <w:szCs w:val="28"/>
        </w:rPr>
        <w:t>; mother barely holding it together; everyone is loyal.</w:t>
      </w:r>
      <w:r w:rsidR="008D0886">
        <w:rPr>
          <w:sz w:val="28"/>
          <w:szCs w:val="28"/>
        </w:rPr>
        <w:t xml:space="preserve">  The family endures.</w:t>
      </w:r>
      <w:r w:rsidR="00C96671">
        <w:rPr>
          <w:sz w:val="28"/>
          <w:szCs w:val="28"/>
        </w:rPr>
        <w:t xml:space="preserve">  (Some critics say the film is sexist.)</w:t>
      </w:r>
    </w:p>
    <w:p w:rsidR="0094554C" w:rsidRDefault="0094554C" w:rsidP="00377200">
      <w:pPr>
        <w:ind w:left="1440" w:hanging="720"/>
        <w:rPr>
          <w:sz w:val="28"/>
          <w:szCs w:val="28"/>
        </w:rPr>
      </w:pPr>
    </w:p>
    <w:p w:rsidR="0094554C" w:rsidRDefault="0094554C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John Williams score</w:t>
      </w:r>
    </w:p>
    <w:p w:rsidR="000138E7" w:rsidRDefault="000138E7" w:rsidP="00377200">
      <w:pPr>
        <w:ind w:left="1440" w:hanging="720"/>
        <w:rPr>
          <w:sz w:val="28"/>
          <w:szCs w:val="28"/>
        </w:rPr>
      </w:pPr>
    </w:p>
    <w:p w:rsidR="000138E7" w:rsidRPr="00377200" w:rsidRDefault="000138E7" w:rsidP="00377200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After the widespread cynicism in movies in the early 1970s, Americans were delighted to see a film that made them feel good about themselves.</w:t>
      </w:r>
      <w:bookmarkStart w:id="0" w:name="_GoBack"/>
      <w:bookmarkEnd w:id="0"/>
    </w:p>
    <w:sectPr w:rsidR="000138E7" w:rsidRPr="00377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00"/>
    <w:rsid w:val="000138E7"/>
    <w:rsid w:val="00377200"/>
    <w:rsid w:val="004008DF"/>
    <w:rsid w:val="004B013F"/>
    <w:rsid w:val="0070223B"/>
    <w:rsid w:val="007C6252"/>
    <w:rsid w:val="008029BA"/>
    <w:rsid w:val="00846F36"/>
    <w:rsid w:val="008D0886"/>
    <w:rsid w:val="0094554C"/>
    <w:rsid w:val="00A10DB8"/>
    <w:rsid w:val="00BE5074"/>
    <w:rsid w:val="00C96671"/>
    <w:rsid w:val="00F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5867"/>
  <w15:docId w15:val="{A1EECC98-0F15-494F-B890-9C41F9FA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07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gcraft</dc:creator>
  <cp:lastModifiedBy>Craft, George S</cp:lastModifiedBy>
  <cp:revision>6</cp:revision>
  <dcterms:created xsi:type="dcterms:W3CDTF">2016-05-04T23:32:00Z</dcterms:created>
  <dcterms:modified xsi:type="dcterms:W3CDTF">2018-05-03T17:42:00Z</dcterms:modified>
</cp:coreProperties>
</file>